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jc w:val="center"/>
        <w:rPr>
          <w:szCs w:val="24"/>
        </w:rPr>
      </w:pPr>
      <w:r>
        <w:rPr>
          <w:szCs w:val="24"/>
        </w:rPr>
        <w:t>государственное бюджетное общеобразовательное учреждение</w:t>
      </w:r>
    </w:p>
    <w:p>
      <w:pPr>
        <w:pStyle w:val="4"/>
        <w:spacing w:line="240" w:lineRule="auto"/>
        <w:jc w:val="center"/>
        <w:rPr>
          <w:szCs w:val="24"/>
        </w:rPr>
      </w:pPr>
      <w:r>
        <w:rPr>
          <w:szCs w:val="24"/>
        </w:rPr>
        <w:t xml:space="preserve"> Самарской области основная общеобразовательная школа № 11</w:t>
      </w:r>
    </w:p>
    <w:p>
      <w:pPr>
        <w:pStyle w:val="4"/>
        <w:spacing w:line="240" w:lineRule="auto"/>
        <w:jc w:val="center"/>
        <w:rPr>
          <w:szCs w:val="24"/>
        </w:rPr>
      </w:pPr>
      <w:r>
        <w:rPr>
          <w:szCs w:val="24"/>
        </w:rPr>
        <w:t xml:space="preserve"> города Новокуйбышевска</w:t>
      </w:r>
    </w:p>
    <w:p>
      <w:pPr>
        <w:pStyle w:val="4"/>
        <w:spacing w:line="240" w:lineRule="auto"/>
        <w:jc w:val="center"/>
        <w:rPr>
          <w:szCs w:val="24"/>
        </w:rPr>
      </w:pPr>
      <w:r>
        <w:rPr>
          <w:szCs w:val="24"/>
        </w:rPr>
        <w:t>городского округа Новокуйбышевск Самарской области</w:t>
      </w:r>
    </w:p>
    <w:p>
      <w:pPr>
        <w:pStyle w:val="4"/>
        <w:spacing w:line="240" w:lineRule="auto"/>
        <w:jc w:val="center"/>
        <w:rPr>
          <w:szCs w:val="24"/>
        </w:rPr>
      </w:pPr>
      <w:r>
        <w:rPr>
          <w:szCs w:val="24"/>
        </w:rPr>
        <w:t>структурное подразделение «Детский сад «Надежда»</w:t>
      </w: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r>
        <w:rPr>
          <w:rFonts w:ascii="Times New Roman" w:hAnsi="Times New Roman" w:cs="Times New Roman"/>
          <w:sz w:val="40"/>
          <w:szCs w:val="40"/>
        </w:rPr>
        <w:t xml:space="preserve">Консультация для родителей </w:t>
      </w:r>
    </w:p>
    <w:p>
      <w:pPr>
        <w:jc w:val="center"/>
        <w:rPr>
          <w:rFonts w:ascii="Times New Roman" w:hAnsi="Times New Roman" w:cs="Times New Roman"/>
          <w:sz w:val="40"/>
          <w:szCs w:val="40"/>
        </w:rPr>
      </w:pPr>
    </w:p>
    <w:p>
      <w:pPr>
        <w:jc w:val="center"/>
        <w:rPr>
          <w:rFonts w:ascii="Times New Roman" w:hAnsi="Times New Roman" w:cs="Times New Roman"/>
          <w:sz w:val="40"/>
          <w:szCs w:val="40"/>
        </w:rPr>
      </w:pPr>
      <w:r>
        <w:rPr>
          <w:rFonts w:ascii="Times New Roman" w:hAnsi="Times New Roman" w:cs="Times New Roman"/>
          <w:sz w:val="40"/>
          <w:szCs w:val="40"/>
        </w:rPr>
        <w:t>«Готов ли ребенок к школе?»</w:t>
      </w: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rPr>
          <w:rFonts w:ascii="Times New Roman" w:hAnsi="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Учитель-дефектолог: Осипова Н.В.</w:t>
      </w: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pStyle w:val="5"/>
        <w:shd w:val="clear" w:color="auto" w:fill="FFFFFF"/>
        <w:spacing w:beforeAutospacing="0" w:afterAutospacing="0" w:line="10" w:lineRule="atLeast"/>
        <w:jc w:val="center"/>
        <w:rPr>
          <w:rFonts w:ascii="Calibri" w:hAnsi="Calibri" w:cs="Calibri"/>
          <w:sz w:val="22"/>
          <w:szCs w:val="22"/>
          <w:lang w:val="ru-RU"/>
        </w:rPr>
      </w:pPr>
      <w:r>
        <w:rPr>
          <w:rFonts w:ascii="Comic Sans MS" w:hAnsi="Comic Sans MS" w:eastAsia="Comic Sans MS" w:cs="Comic Sans MS"/>
          <w:b/>
          <w:bCs/>
          <w:sz w:val="40"/>
          <w:szCs w:val="40"/>
          <w:shd w:val="clear" w:color="auto" w:fill="FFFFFF"/>
          <w:lang w:val="ru-RU"/>
        </w:rPr>
        <w:t>Консультация для родителей</w:t>
      </w:r>
    </w:p>
    <w:p>
      <w:pPr>
        <w:pStyle w:val="5"/>
        <w:shd w:val="clear" w:color="auto" w:fill="FFFFFF"/>
        <w:spacing w:beforeAutospacing="0" w:afterAutospacing="0" w:line="10" w:lineRule="atLeast"/>
        <w:jc w:val="center"/>
        <w:rPr>
          <w:rFonts w:ascii="Calibri" w:hAnsi="Calibri" w:cs="Calibri"/>
          <w:sz w:val="22"/>
          <w:szCs w:val="22"/>
          <w:lang w:val="ru-RU"/>
        </w:rPr>
      </w:pPr>
      <w:r>
        <w:rPr>
          <w:rFonts w:ascii="Comic Sans MS" w:hAnsi="Comic Sans MS" w:eastAsia="Comic Sans MS" w:cs="Comic Sans MS"/>
          <w:b/>
          <w:bCs/>
          <w:sz w:val="40"/>
          <w:szCs w:val="40"/>
          <w:shd w:val="clear" w:color="auto" w:fill="FFFFFF"/>
          <w:lang w:val="ru-RU"/>
        </w:rPr>
        <w:t>Готовность детей к школе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w:t>
      </w:r>
      <w:r>
        <w:rPr>
          <w:rFonts w:eastAsia="Comic Sans MS"/>
          <w:sz w:val="28"/>
          <w:szCs w:val="28"/>
          <w:shd w:val="clear" w:color="auto" w:fill="FFFFFF"/>
        </w:rPr>
        <w:t> </w:t>
      </w:r>
      <w:r>
        <w:rPr>
          <w:rFonts w:eastAsia="Comic Sans MS"/>
          <w:sz w:val="28"/>
          <w:szCs w:val="28"/>
          <w:shd w:val="clear" w:color="auto" w:fill="FFFFFF"/>
          <w:lang w:val="ru-RU"/>
        </w:rPr>
        <w:t>- так писал В.А.Сухомлинский о преемственности между дошкольным и начальным обучением.</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Поступление в школу является переломным моментом в жизни ребенка, в формировании его личности. С переходом к</w:t>
      </w:r>
      <w:r>
        <w:rPr>
          <w:rFonts w:eastAsia="Comic Sans MS"/>
          <w:sz w:val="28"/>
          <w:szCs w:val="28"/>
          <w:shd w:val="clear" w:color="auto" w:fill="FFFFFF"/>
        </w:rPr>
        <w:t> </w:t>
      </w:r>
      <w:r>
        <w:rPr>
          <w:rFonts w:eastAsia="Comic Sans MS"/>
          <w:sz w:val="28"/>
          <w:szCs w:val="28"/>
          <w:shd w:val="clear" w:color="auto" w:fill="FFFFFF"/>
          <w:lang w:val="ru-RU"/>
        </w:rPr>
        <w:t>обучению в школе заканчивается дошкольное детство, начинается период школьного возраста.</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w:t>
      </w:r>
      <w:r>
        <w:rPr>
          <w:rFonts w:eastAsia="Comic Sans MS"/>
          <w:sz w:val="28"/>
          <w:szCs w:val="28"/>
          <w:shd w:val="clear" w:color="auto" w:fill="FFFFFF"/>
        </w:rPr>
        <w:t> </w:t>
      </w:r>
      <w:r>
        <w:rPr>
          <w:rFonts w:eastAsia="Comic Sans MS"/>
          <w:sz w:val="28"/>
          <w:szCs w:val="28"/>
          <w:shd w:val="clear" w:color="auto" w:fill="FFFFFF"/>
          <w:lang w:val="ru-RU"/>
        </w:rPr>
        <w:t xml:space="preserve"> В дошкольном возрасте ведущий вид деятельности - это игра, в школьном возрасте</w:t>
      </w:r>
      <w:r>
        <w:rPr>
          <w:rFonts w:eastAsia="Comic Sans MS"/>
          <w:sz w:val="28"/>
          <w:szCs w:val="28"/>
          <w:shd w:val="clear" w:color="auto" w:fill="FFFFFF"/>
        </w:rPr>
        <w:t> </w:t>
      </w:r>
      <w:r>
        <w:rPr>
          <w:rFonts w:eastAsia="Comic Sans MS"/>
          <w:sz w:val="28"/>
          <w:szCs w:val="28"/>
          <w:shd w:val="clear" w:color="auto" w:fill="FFFFFF"/>
          <w:lang w:val="ru-RU"/>
        </w:rPr>
        <w:t>- учебная деятельность.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rPr>
        <w:t>         </w:t>
      </w:r>
      <w:r>
        <w:rPr>
          <w:rFonts w:eastAsia="Comic Sans MS"/>
          <w:sz w:val="28"/>
          <w:szCs w:val="28"/>
          <w:shd w:val="clear" w:color="auto" w:fill="FFFFFF"/>
          <w:lang w:val="ru-RU"/>
        </w:rPr>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rPr>
        <w:t> </w:t>
      </w:r>
      <w:r>
        <w:rPr>
          <w:rFonts w:eastAsia="Comic Sans MS"/>
          <w:sz w:val="28"/>
          <w:szCs w:val="28"/>
          <w:shd w:val="clear" w:color="auto" w:fill="FFFFFF"/>
          <w:lang w:val="ru-RU"/>
        </w:rPr>
        <w:t>«Быть готовым к школе – не значит уметь читать, писать и считать. Быть готовым к школе – значит быть готовым всему этому</w:t>
      </w:r>
      <w:r>
        <w:rPr>
          <w:rFonts w:eastAsia="Comic Sans MS"/>
          <w:sz w:val="28"/>
          <w:szCs w:val="28"/>
          <w:shd w:val="clear" w:color="auto" w:fill="FFFFFF"/>
        </w:rPr>
        <w:t> </w:t>
      </w:r>
      <w:r>
        <w:rPr>
          <w:rFonts w:eastAsia="Comic Sans MS"/>
          <w:sz w:val="28"/>
          <w:szCs w:val="28"/>
          <w:shd w:val="clear" w:color="auto" w:fill="FFFFFF"/>
          <w:lang w:val="ru-RU"/>
        </w:rPr>
        <w:t>научиться»</w:t>
      </w:r>
      <w:r>
        <w:rPr>
          <w:rFonts w:eastAsia="Comic Sans MS"/>
          <w:sz w:val="28"/>
          <w:szCs w:val="28"/>
          <w:shd w:val="clear" w:color="auto" w:fill="FFFFFF"/>
        </w:rPr>
        <w:t> </w:t>
      </w:r>
      <w:r>
        <w:rPr>
          <w:rFonts w:eastAsia="Comic Sans MS"/>
          <w:sz w:val="28"/>
          <w:szCs w:val="28"/>
          <w:shd w:val="clear" w:color="auto" w:fill="FFFFFF"/>
          <w:lang w:val="ru-RU"/>
        </w:rPr>
        <w:t>(Венгер Л.А.).</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Физическая готовность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Такой вид готовности к обучению в школе, как физическая готовность определяется на основе соответствия уровня развития организма ребенка основным возрастным нормам: определенные параметры веса, роста, окружности груди. Организм ребенка должен быть готов к</w:t>
      </w:r>
      <w:r>
        <w:rPr>
          <w:rFonts w:eastAsia="Comic Sans MS"/>
          <w:sz w:val="28"/>
          <w:szCs w:val="28"/>
          <w:shd w:val="clear" w:color="auto" w:fill="FFFFFF"/>
        </w:rPr>
        <w:t> </w:t>
      </w:r>
      <w:r>
        <w:rPr>
          <w:rFonts w:eastAsia="Comic Sans MS"/>
          <w:sz w:val="28"/>
          <w:szCs w:val="28"/>
          <w:shd w:val="clear" w:color="auto" w:fill="FFFFFF"/>
          <w:lang w:val="ru-RU"/>
        </w:rPr>
        <w:t>учебным нагрузкам.</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Координация движений в соответствии с возрастной нормой</w:t>
      </w:r>
      <w:r>
        <w:rPr>
          <w:rFonts w:eastAsia="Comic Sans MS"/>
          <w:sz w:val="28"/>
          <w:szCs w:val="28"/>
          <w:shd w:val="clear" w:color="auto" w:fill="FFFFFF"/>
        </w:rPr>
        <w:t> </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Прыгает через скакалку. Попадает мячом в двигающийся объект.</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Развитие мелкой моторики рук</w:t>
      </w:r>
      <w:r>
        <w:rPr>
          <w:rFonts w:eastAsia="Comic Sans MS"/>
          <w:sz w:val="28"/>
          <w:szCs w:val="28"/>
          <w:shd w:val="clear" w:color="auto" w:fill="FFFFFF"/>
          <w:lang w:val="ru-RU"/>
        </w:rPr>
        <w:t>:</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держать ручку или карандаш;</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проводить четкие линии;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перекладывать мелкие предметы;</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складывать лист бумаги.</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rPr>
        <w:t> </w:t>
      </w:r>
      <w:r>
        <w:rPr>
          <w:rFonts w:eastAsia="Comic Sans MS"/>
          <w:b/>
          <w:bCs/>
          <w:sz w:val="28"/>
          <w:szCs w:val="28"/>
          <w:shd w:val="clear" w:color="auto" w:fill="FFFFFF"/>
          <w:lang w:val="ru-RU"/>
        </w:rPr>
        <w:t xml:space="preserve"> </w:t>
      </w:r>
      <w:r>
        <w:rPr>
          <w:rFonts w:eastAsia="Comic Sans MS"/>
          <w:b/>
          <w:bCs/>
          <w:sz w:val="28"/>
          <w:szCs w:val="28"/>
          <w:shd w:val="clear" w:color="auto" w:fill="FFFFFF"/>
        </w:rPr>
        <w:t> </w:t>
      </w:r>
      <w:r>
        <w:rPr>
          <w:rFonts w:eastAsia="Comic Sans MS"/>
          <w:b/>
          <w:bCs/>
          <w:sz w:val="28"/>
          <w:szCs w:val="28"/>
          <w:shd w:val="clear" w:color="auto" w:fill="FFFFFF"/>
          <w:lang w:val="ru-RU"/>
        </w:rPr>
        <w:t xml:space="preserve"> </w:t>
      </w:r>
      <w:r>
        <w:rPr>
          <w:rFonts w:eastAsia="Comic Sans MS"/>
          <w:b/>
          <w:bCs/>
          <w:sz w:val="28"/>
          <w:szCs w:val="28"/>
          <w:shd w:val="clear" w:color="auto" w:fill="FFFFFF"/>
        </w:rPr>
        <w:t> </w:t>
      </w:r>
      <w:r>
        <w:rPr>
          <w:rFonts w:eastAsia="Comic Sans MS"/>
          <w:b/>
          <w:bCs/>
          <w:sz w:val="28"/>
          <w:szCs w:val="28"/>
          <w:shd w:val="clear" w:color="auto" w:fill="FFFFFF"/>
          <w:lang w:val="ru-RU"/>
        </w:rPr>
        <w:t xml:space="preserve"> Развитию мышцы кисти способствует выполнение точных, тонко скоординированных движений пальцев рук:</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лепка из глины, пластилина,</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закручивание гаек в детском конструкторе,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собирание узоров из мелкой мозаики,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вышивание,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завязывание узелков,</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застегивание мелких пуговиц.</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игры с мячами небольшого размера, такими, которые можно удержать одной рукой.</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разнообразные «пальчиковые игры» и гимнастика для пальцев.</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Как быть, если ребенок леворукий?</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Ни в коем случае не следует идти против природы и переучивать ребенка. Это может повлечь за собой серьезные нарушения его здоровья:</w:t>
      </w:r>
      <w:r>
        <w:rPr>
          <w:rFonts w:eastAsia="Comic Sans MS"/>
          <w:sz w:val="28"/>
          <w:szCs w:val="28"/>
          <w:shd w:val="clear" w:color="auto" w:fill="FFFFFF"/>
        </w:rPr>
        <w:t> </w:t>
      </w:r>
      <w:r>
        <w:rPr>
          <w:rFonts w:eastAsia="Comic Sans MS"/>
          <w:sz w:val="28"/>
          <w:szCs w:val="28"/>
          <w:shd w:val="clear" w:color="auto" w:fill="FFFFFF"/>
          <w:lang w:val="ru-RU"/>
        </w:rPr>
        <w:t>нарушение сна, повышенная возбудимость</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Сформированность гигиенических умений, навыков самообслуживания. Ребенок должен самостоятельно:</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умываться;</w:t>
      </w:r>
      <w:r>
        <w:rPr>
          <w:sz w:val="28"/>
          <w:szCs w:val="28"/>
          <w:lang w:val="ru-RU"/>
        </w:rPr>
        <w:t xml:space="preserve"> </w:t>
      </w:r>
      <w:r>
        <w:rPr>
          <w:rFonts w:eastAsia="Comic Sans MS"/>
          <w:sz w:val="28"/>
          <w:szCs w:val="28"/>
          <w:shd w:val="clear" w:color="auto" w:fill="FFFFFF"/>
          <w:lang w:val="ru-RU"/>
        </w:rPr>
        <w:t>чистить зубы;</w:t>
      </w:r>
      <w:r>
        <w:rPr>
          <w:rFonts w:eastAsia="Comic Sans MS"/>
          <w:sz w:val="28"/>
          <w:szCs w:val="28"/>
          <w:shd w:val="clear" w:color="auto" w:fill="FFFFFF"/>
        </w:rPr>
        <w:t>  </w:t>
      </w:r>
      <w:r>
        <w:rPr>
          <w:rFonts w:eastAsia="Comic Sans MS"/>
          <w:sz w:val="28"/>
          <w:szCs w:val="28"/>
          <w:shd w:val="clear" w:color="auto" w:fill="FFFFFF"/>
          <w:lang w:val="ru-RU"/>
        </w:rPr>
        <w:t>мыть руки;</w:t>
      </w:r>
      <w:r>
        <w:rPr>
          <w:rFonts w:eastAsia="Comic Sans MS"/>
          <w:sz w:val="28"/>
          <w:szCs w:val="28"/>
          <w:shd w:val="clear" w:color="auto" w:fill="FFFFFF"/>
        </w:rPr>
        <w:t>  </w:t>
      </w:r>
      <w:r>
        <w:rPr>
          <w:rFonts w:eastAsia="Comic Sans MS"/>
          <w:sz w:val="28"/>
          <w:szCs w:val="28"/>
          <w:shd w:val="clear" w:color="auto" w:fill="FFFFFF"/>
          <w:lang w:val="ru-RU"/>
        </w:rPr>
        <w:t>пользоваться туалетом;</w:t>
      </w:r>
      <w:r>
        <w:rPr>
          <w:sz w:val="28"/>
          <w:szCs w:val="28"/>
          <w:lang w:val="ru-RU"/>
        </w:rPr>
        <w:t xml:space="preserve"> </w:t>
      </w:r>
      <w:r>
        <w:rPr>
          <w:rFonts w:eastAsia="Comic Sans MS"/>
          <w:sz w:val="28"/>
          <w:szCs w:val="28"/>
          <w:shd w:val="clear" w:color="auto" w:fill="FFFFFF"/>
          <w:lang w:val="ru-RU"/>
        </w:rPr>
        <w:t>одеваться;</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застегиваться и завязывать шнурки;</w:t>
      </w:r>
      <w:r>
        <w:rPr>
          <w:rFonts w:eastAsia="Comic Sans MS"/>
          <w:sz w:val="28"/>
          <w:szCs w:val="28"/>
          <w:shd w:val="clear" w:color="auto" w:fill="FFFFFF"/>
        </w:rPr>
        <w:t>    </w:t>
      </w:r>
      <w:r>
        <w:rPr>
          <w:rFonts w:eastAsia="Comic Sans MS"/>
          <w:sz w:val="28"/>
          <w:szCs w:val="28"/>
          <w:shd w:val="clear" w:color="auto" w:fill="FFFFFF"/>
          <w:lang w:val="ru-RU"/>
        </w:rPr>
        <w:t>следить за своим внешним видом;</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 xml:space="preserve">пользоваться столовыми приборами; </w:t>
      </w:r>
      <w:r>
        <w:rPr>
          <w:rFonts w:eastAsia="Comic Sans MS"/>
          <w:sz w:val="28"/>
          <w:szCs w:val="28"/>
          <w:shd w:val="clear" w:color="auto" w:fill="FFFFFF"/>
        </w:rPr>
        <w:t>   </w:t>
      </w:r>
      <w:r>
        <w:rPr>
          <w:rFonts w:eastAsia="Comic Sans MS"/>
          <w:sz w:val="28"/>
          <w:szCs w:val="28"/>
          <w:shd w:val="clear" w:color="auto" w:fill="FFFFFF"/>
          <w:lang w:val="ru-RU"/>
        </w:rPr>
        <w:t>убирать за собой посуду;</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организовывать рабочее место;</w:t>
      </w:r>
      <w:r>
        <w:rPr>
          <w:rFonts w:eastAsia="Comic Sans MS"/>
          <w:sz w:val="28"/>
          <w:szCs w:val="28"/>
          <w:shd w:val="clear" w:color="auto" w:fill="FFFFFF"/>
        </w:rPr>
        <w:t>  </w:t>
      </w:r>
      <w:r>
        <w:rPr>
          <w:rFonts w:eastAsia="Comic Sans MS"/>
          <w:sz w:val="28"/>
          <w:szCs w:val="28"/>
          <w:shd w:val="clear" w:color="auto" w:fill="FFFFFF"/>
          <w:lang w:val="ru-RU"/>
        </w:rPr>
        <w:t>собирать, складывать и убирать свои вещи.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Психологическая готовность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Мотивация</w:t>
      </w:r>
      <w:r>
        <w:rPr>
          <w:rFonts w:eastAsia="Comic Sans MS"/>
          <w:sz w:val="28"/>
          <w:szCs w:val="28"/>
          <w:shd w:val="clear" w:color="auto" w:fill="FFFFFF"/>
        </w:rPr>
        <w:t> </w:t>
      </w:r>
      <w:r>
        <w:rPr>
          <w:rFonts w:eastAsia="Comic Sans MS"/>
          <w:sz w:val="28"/>
          <w:szCs w:val="28"/>
          <w:shd w:val="clear" w:color="auto" w:fill="FFFFFF"/>
          <w:lang w:val="ru-RU"/>
        </w:rPr>
        <w:t>может быть внешняя и внутренняя.</w:t>
      </w:r>
    </w:p>
    <w:p>
      <w:pPr>
        <w:pStyle w:val="5"/>
        <w:shd w:val="clear" w:color="auto" w:fill="FFFFFF"/>
        <w:spacing w:beforeAutospacing="0" w:afterAutospacing="0"/>
        <w:ind w:right="-284" w:firstLine="284"/>
        <w:jc w:val="both"/>
        <w:rPr>
          <w:sz w:val="28"/>
          <w:szCs w:val="28"/>
        </w:rPr>
      </w:pPr>
      <w:r>
        <w:rPr>
          <w:rFonts w:eastAsia="Comic Sans MS"/>
          <w:sz w:val="28"/>
          <w:szCs w:val="28"/>
          <w:shd w:val="clear" w:color="auto" w:fill="FFFFFF"/>
        </w:rPr>
        <w:t>Внутренняя мотивация</w:t>
      </w:r>
    </w:p>
    <w:p>
      <w:pPr>
        <w:numPr>
          <w:ilvl w:val="0"/>
          <w:numId w:val="1"/>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Лучший мотив для успешности обучения – интерес к получению новых знаний.</w:t>
      </w:r>
    </w:p>
    <w:p>
      <w:pPr>
        <w:numPr>
          <w:ilvl w:val="0"/>
          <w:numId w:val="1"/>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Также благоприятным мотивом считается</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желание ребенка получить новый статус.</w:t>
      </w:r>
    </w:p>
    <w:p>
      <w:pPr>
        <w:pStyle w:val="5"/>
        <w:shd w:val="clear" w:color="auto" w:fill="FFFFFF"/>
        <w:spacing w:beforeAutospacing="0" w:afterAutospacing="0"/>
        <w:ind w:right="-284" w:firstLine="284"/>
        <w:jc w:val="both"/>
        <w:rPr>
          <w:sz w:val="28"/>
          <w:szCs w:val="28"/>
        </w:rPr>
      </w:pPr>
      <w:r>
        <w:rPr>
          <w:rFonts w:eastAsia="Comic Sans MS"/>
          <w:sz w:val="28"/>
          <w:szCs w:val="28"/>
          <w:shd w:val="clear" w:color="auto" w:fill="FFFFFF"/>
        </w:rPr>
        <w:t>Внешняя мотивация</w:t>
      </w:r>
    </w:p>
    <w:p>
      <w:pPr>
        <w:numPr>
          <w:ilvl w:val="0"/>
          <w:numId w:val="2"/>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Ориентация на внешнюю школьную</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атрибутику;</w:t>
      </w:r>
    </w:p>
    <w:p>
      <w:pPr>
        <w:numPr>
          <w:ilvl w:val="0"/>
          <w:numId w:val="2"/>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Многие первоклассники начинают учиться</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для того, чтобы «порадовать маму».</w:t>
      </w:r>
      <w:r>
        <w:rPr>
          <w:rFonts w:ascii="Times New Roman" w:hAnsi="Times New Roman" w:eastAsia="Comic Sans MS" w:cs="Times New Roman"/>
          <w:sz w:val="28"/>
          <w:szCs w:val="28"/>
          <w:shd w:val="clear" w:color="auto" w:fill="FFFFFF"/>
        </w:rPr>
        <w:t> </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Рекомендации для родителей</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1.</w:t>
      </w:r>
      <w:r>
        <w:rPr>
          <w:rFonts w:eastAsia="Comic Sans MS"/>
          <w:sz w:val="28"/>
          <w:szCs w:val="28"/>
          <w:shd w:val="clear" w:color="auto" w:fill="FFFFFF"/>
        </w:rPr>
        <w:t> </w:t>
      </w:r>
      <w:r>
        <w:rPr>
          <w:rFonts w:eastAsia="Comic Sans MS"/>
          <w:sz w:val="28"/>
          <w:szCs w:val="28"/>
          <w:shd w:val="clear" w:color="auto" w:fill="FFFFFF"/>
          <w:lang w:val="ru-RU"/>
        </w:rPr>
        <w:t>Спросите своего ребенка, хочет ли он в школу? Если он готов туда пойти потому, что там много детей и весело, то ему может не понравится учиться.</w:t>
      </w:r>
      <w:r>
        <w:rPr>
          <w:rFonts w:eastAsia="Comic Sans MS"/>
          <w:sz w:val="28"/>
          <w:szCs w:val="28"/>
          <w:shd w:val="clear" w:color="auto" w:fill="FFFFFF"/>
        </w:rPr>
        <w:t>   </w:t>
      </w:r>
      <w:r>
        <w:rPr>
          <w:rFonts w:eastAsia="Comic Sans MS"/>
          <w:sz w:val="28"/>
          <w:szCs w:val="28"/>
          <w:shd w:val="clear" w:color="auto" w:fill="FFFFFF"/>
          <w:lang w:val="ru-RU"/>
        </w:rPr>
        <w:t xml:space="preserve">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2.</w:t>
      </w:r>
      <w:r>
        <w:rPr>
          <w:rFonts w:eastAsia="Comic Sans MS"/>
          <w:sz w:val="28"/>
          <w:szCs w:val="28"/>
          <w:shd w:val="clear" w:color="auto" w:fill="FFFFFF"/>
        </w:rPr>
        <w:t>  </w:t>
      </w:r>
      <w:r>
        <w:rPr>
          <w:rFonts w:eastAsia="Comic Sans MS"/>
          <w:sz w:val="28"/>
          <w:szCs w:val="28"/>
          <w:shd w:val="clear" w:color="auto" w:fill="FFFFFF"/>
          <w:lang w:val="ru-RU"/>
        </w:rPr>
        <w:t>Поддерживайте</w:t>
      </w:r>
      <w:r>
        <w:rPr>
          <w:rFonts w:eastAsia="Comic Sans MS"/>
          <w:sz w:val="28"/>
          <w:szCs w:val="28"/>
          <w:shd w:val="clear" w:color="auto" w:fill="FFFFFF"/>
        </w:rPr>
        <w:t> </w:t>
      </w:r>
      <w:r>
        <w:rPr>
          <w:rFonts w:eastAsia="Comic Sans MS"/>
          <w:sz w:val="28"/>
          <w:szCs w:val="28"/>
          <w:shd w:val="clear" w:color="auto" w:fill="FFFFFF"/>
          <w:lang w:val="ru-RU"/>
        </w:rPr>
        <w:t>стремление ребенка ходить в школу.</w:t>
      </w:r>
      <w:r>
        <w:rPr>
          <w:rFonts w:eastAsia="Comic Sans MS"/>
          <w:sz w:val="28"/>
          <w:szCs w:val="28"/>
          <w:shd w:val="clear" w:color="auto" w:fill="FFFFFF"/>
        </w:rPr>
        <w:t> </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 xml:space="preserve">3. </w:t>
      </w:r>
      <w:r>
        <w:rPr>
          <w:rFonts w:eastAsia="Comic Sans MS"/>
          <w:sz w:val="28"/>
          <w:szCs w:val="28"/>
          <w:shd w:val="clear" w:color="auto" w:fill="FFFFFF"/>
        </w:rPr>
        <w:t> </w:t>
      </w:r>
      <w:r>
        <w:rPr>
          <w:rFonts w:eastAsia="Comic Sans MS"/>
          <w:sz w:val="28"/>
          <w:szCs w:val="28"/>
          <w:shd w:val="clear" w:color="auto" w:fill="FFFFFF"/>
          <w:lang w:val="ru-RU"/>
        </w:rPr>
        <w:t>Рассказывайте о своих школьных годах, вспоминая смешные и поучительные случаи, читайте вместе с ребенком книги о школе, рассказывайте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Интеллектуальная готовность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Интеллектуальная готовность —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Внимание</w:t>
      </w:r>
      <w:r>
        <w:rPr>
          <w:rFonts w:eastAsia="Comic Sans MS"/>
          <w:sz w:val="28"/>
          <w:szCs w:val="28"/>
          <w:shd w:val="clear" w:color="auto" w:fill="FFFFFF"/>
        </w:rPr>
        <w:t> </w:t>
      </w:r>
      <w:r>
        <w:rPr>
          <w:rFonts w:eastAsia="Comic Sans MS"/>
          <w:sz w:val="28"/>
          <w:szCs w:val="28"/>
          <w:shd w:val="clear" w:color="auto" w:fill="FFFFFF"/>
          <w:lang w:val="ru-RU"/>
        </w:rPr>
        <w:t>детей к моменту поступления в школу должно стать произвольным, обладающим нужным объемом, устойчивостью,</w:t>
      </w:r>
      <w:r>
        <w:rPr>
          <w:rFonts w:eastAsia="Comic Sans MS"/>
          <w:sz w:val="28"/>
          <w:szCs w:val="28"/>
          <w:shd w:val="clear" w:color="auto" w:fill="FFFFFF"/>
        </w:rPr>
        <w:t> </w:t>
      </w:r>
      <w:r>
        <w:rPr>
          <w:rFonts w:eastAsia="Comic Sans MS"/>
          <w:sz w:val="28"/>
          <w:szCs w:val="28"/>
          <w:shd w:val="clear" w:color="auto" w:fill="FFFFFF"/>
          <w:lang w:val="ru-RU"/>
        </w:rPr>
        <w:t>переключаемостью.</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Память</w:t>
      </w:r>
      <w:r>
        <w:rPr>
          <w:rFonts w:eastAsia="Comic Sans MS"/>
          <w:sz w:val="28"/>
          <w:szCs w:val="28"/>
          <w:shd w:val="clear" w:color="auto" w:fill="FFFFFF"/>
        </w:rPr>
        <w:t> </w:t>
      </w:r>
      <w:r>
        <w:rPr>
          <w:rFonts w:eastAsia="Comic Sans MS"/>
          <w:sz w:val="28"/>
          <w:szCs w:val="28"/>
          <w:shd w:val="clear" w:color="auto" w:fill="FFFFFF"/>
          <w:lang w:val="ru-RU"/>
        </w:rPr>
        <w:t>также должна быть произвольной. Ребенок в этом возрасте запоминает 6-8 слов или картинок.</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Уровень развитости</w:t>
      </w:r>
      <w:r>
        <w:rPr>
          <w:rFonts w:eastAsia="Comic Sans MS"/>
          <w:sz w:val="28"/>
          <w:szCs w:val="28"/>
          <w:shd w:val="clear" w:color="auto" w:fill="FFFFFF"/>
        </w:rPr>
        <w:t> </w:t>
      </w:r>
      <w:r>
        <w:rPr>
          <w:rFonts w:eastAsia="Comic Sans MS"/>
          <w:sz w:val="28"/>
          <w:szCs w:val="28"/>
          <w:shd w:val="clear" w:color="auto" w:fill="FFFFFF"/>
          <w:lang w:val="ru-RU"/>
        </w:rPr>
        <w:t>словесно-логического мышления</w:t>
      </w:r>
      <w:r>
        <w:rPr>
          <w:rFonts w:eastAsia="Comic Sans MS"/>
          <w:sz w:val="28"/>
          <w:szCs w:val="28"/>
          <w:shd w:val="clear" w:color="auto" w:fill="FFFFFF"/>
        </w:rPr>
        <w:t> </w:t>
      </w:r>
      <w:r>
        <w:rPr>
          <w:rFonts w:eastAsia="Comic Sans MS"/>
          <w:sz w:val="28"/>
          <w:szCs w:val="28"/>
          <w:shd w:val="clear" w:color="auto" w:fill="FFFFFF"/>
          <w:lang w:val="ru-RU"/>
        </w:rPr>
        <w:t>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Важнейшими показателями интеллектуальной зрелости ребенка являются:</w:t>
      </w:r>
    </w:p>
    <w:p>
      <w:pPr>
        <w:numPr>
          <w:ilvl w:val="0"/>
          <w:numId w:val="3"/>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  умение наблюдать;</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ориентация в пространстве</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и времени;</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ориентируется в знакомом микрорайоне, узнает улицу, маршрут. Знает название времени суток, месяцев, дней недели, времен года, праздники;</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умение распределить предметы</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по их размеру, длине, ширине</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и высоте;</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умение дать предметам и их свойствам единое название,</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может угадать предмет по признакам (красный, круглый, сочный овощ);</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умение рассказывать о своей любимой деятельности или событии, умение описать картинку;</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способность уловить основные связи между явлениями (туча – дождь);</w:t>
      </w:r>
    </w:p>
    <w:p>
      <w:pPr>
        <w:numPr>
          <w:ilvl w:val="0"/>
          <w:numId w:val="3"/>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способность концентрировать внимание;</w:t>
      </w:r>
    </w:p>
    <w:p>
      <w:pPr>
        <w:numPr>
          <w:ilvl w:val="0"/>
          <w:numId w:val="3"/>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lang w:val="ru-RU"/>
        </w:rPr>
        <w:t xml:space="preserve">знает имена, отчества родителей, бабушек, дедушек. </w:t>
      </w:r>
      <w:r>
        <w:rPr>
          <w:rFonts w:ascii="Times New Roman" w:hAnsi="Times New Roman" w:eastAsia="Comic Sans MS" w:cs="Times New Roman"/>
          <w:sz w:val="28"/>
          <w:szCs w:val="28"/>
          <w:shd w:val="clear" w:color="auto" w:fill="FFFFFF"/>
        </w:rPr>
        <w:t>Свое имя, отчество, фамилию;</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понимает родственные связи (бабушка- это мамина мама, дядя- это папин брат);</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помнит названия книг, которые ему читали, может рассказать куда ездил летом;</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сравнивает предметы, выделяя различия и сходства (ромашка-одуванчик);</w:t>
      </w:r>
    </w:p>
    <w:p>
      <w:pPr>
        <w:numPr>
          <w:ilvl w:val="0"/>
          <w:numId w:val="3"/>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lang w:val="ru-RU"/>
        </w:rPr>
        <w:t xml:space="preserve">устанавливает причинно-следственные связи и закономерности. (Маша выглянула в окно и сказала – ночью был дождь. </w:t>
      </w:r>
      <w:r>
        <w:rPr>
          <w:rFonts w:ascii="Times New Roman" w:hAnsi="Times New Roman" w:eastAsia="Comic Sans MS" w:cs="Times New Roman"/>
          <w:sz w:val="28"/>
          <w:szCs w:val="28"/>
          <w:shd w:val="clear" w:color="auto" w:fill="FFFFFF"/>
        </w:rPr>
        <w:t>Что увидела Маша?);</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соединяет прямой линией точки, находящиеся на расстоянии 8 см;</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аккуратно раскрашивает, штрихует, произвольно может изменять силу нажима на карандаш;</w:t>
      </w:r>
    </w:p>
    <w:p>
      <w:pPr>
        <w:numPr>
          <w:ilvl w:val="0"/>
          <w:numId w:val="3"/>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рисует по заданию палочки разной высоты, копирует образец, соблюдая размер;</w:t>
      </w:r>
    </w:p>
    <w:p>
      <w:pPr>
        <w:numPr>
          <w:ilvl w:val="0"/>
          <w:numId w:val="3"/>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может продолжить орнамент.</w:t>
      </w:r>
    </w:p>
    <w:p>
      <w:pPr>
        <w:pStyle w:val="5"/>
        <w:shd w:val="clear" w:color="auto" w:fill="FFFFFF"/>
        <w:spacing w:beforeAutospacing="0" w:afterAutospacing="0"/>
        <w:ind w:right="-284" w:firstLine="284"/>
        <w:jc w:val="both"/>
        <w:rPr>
          <w:sz w:val="28"/>
          <w:szCs w:val="28"/>
        </w:rPr>
      </w:pPr>
      <w:r>
        <w:rPr>
          <w:rFonts w:eastAsia="Comic Sans MS"/>
          <w:b/>
          <w:bCs/>
          <w:sz w:val="28"/>
          <w:szCs w:val="28"/>
          <w:shd w:val="clear" w:color="auto" w:fill="FFFFFF"/>
        </w:rPr>
        <w:t>Рекомендации для родителей</w:t>
      </w:r>
    </w:p>
    <w:p>
      <w:pPr>
        <w:pStyle w:val="5"/>
        <w:shd w:val="clear" w:color="auto" w:fill="FFFFFF"/>
        <w:spacing w:beforeAutospacing="0" w:afterAutospacing="0"/>
        <w:ind w:right="-284" w:firstLine="284"/>
        <w:jc w:val="both"/>
        <w:rPr>
          <w:sz w:val="28"/>
          <w:szCs w:val="28"/>
        </w:rPr>
      </w:pPr>
      <w:r>
        <w:rPr>
          <w:rFonts w:eastAsia="Comic Sans MS"/>
          <w:sz w:val="28"/>
          <w:szCs w:val="28"/>
          <w:shd w:val="clear" w:color="auto" w:fill="FFFFFF"/>
        </w:rPr>
        <w:t>—  Загадывайте ребенку загадки.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Прочитав</w:t>
      </w:r>
      <w:r>
        <w:rPr>
          <w:rFonts w:eastAsia="Comic Sans MS"/>
          <w:sz w:val="28"/>
          <w:szCs w:val="28"/>
          <w:shd w:val="clear" w:color="auto" w:fill="FFFFFF"/>
        </w:rPr>
        <w:t> </w:t>
      </w:r>
      <w:r>
        <w:rPr>
          <w:rFonts w:eastAsia="Comic Sans MS"/>
          <w:sz w:val="28"/>
          <w:szCs w:val="28"/>
          <w:shd w:val="clear" w:color="auto" w:fill="FFFFFF"/>
          <w:lang w:val="ru-RU"/>
        </w:rPr>
        <w:t>ребенку книгу, попросите его придумать продолжение. Если ребенку трудно это сделать, задайте ему наводящие вопросы.</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Спрашивайте ребенка о том, что он делал сегодня, что нового узнал, чему научился.</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Разучивайте</w:t>
      </w:r>
      <w:r>
        <w:rPr>
          <w:rFonts w:eastAsia="Comic Sans MS"/>
          <w:sz w:val="28"/>
          <w:szCs w:val="28"/>
          <w:shd w:val="clear" w:color="auto" w:fill="FFFFFF"/>
        </w:rPr>
        <w:t> </w:t>
      </w:r>
      <w:r>
        <w:rPr>
          <w:rFonts w:eastAsia="Comic Sans MS"/>
          <w:sz w:val="28"/>
          <w:szCs w:val="28"/>
          <w:shd w:val="clear" w:color="auto" w:fill="FFFFFF"/>
          <w:lang w:val="ru-RU"/>
        </w:rPr>
        <w:t>с ребенком</w:t>
      </w:r>
      <w:r>
        <w:rPr>
          <w:rFonts w:eastAsia="Comic Sans MS"/>
          <w:sz w:val="28"/>
          <w:szCs w:val="28"/>
          <w:shd w:val="clear" w:color="auto" w:fill="FFFFFF"/>
        </w:rPr>
        <w:t> </w:t>
      </w:r>
      <w:r>
        <w:rPr>
          <w:rFonts w:eastAsia="Comic Sans MS"/>
          <w:sz w:val="28"/>
          <w:szCs w:val="28"/>
          <w:shd w:val="clear" w:color="auto" w:fill="FFFFFF"/>
          <w:lang w:val="ru-RU"/>
        </w:rPr>
        <w:t>стихи и песенки.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 выстраивать причинно-следственные связи – одним словом, активно интересоваться окружающим миром.</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Эмоционально-волевая готовность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Важнейшими показателями</w:t>
      </w:r>
      <w:r>
        <w:rPr>
          <w:rFonts w:eastAsia="Comic Sans MS"/>
          <w:sz w:val="28"/>
          <w:szCs w:val="28"/>
          <w:shd w:val="clear" w:color="auto" w:fill="FFFFFF"/>
        </w:rPr>
        <w:t> </w:t>
      </w:r>
      <w:r>
        <w:rPr>
          <w:rFonts w:eastAsia="Comic Sans MS"/>
          <w:sz w:val="28"/>
          <w:szCs w:val="28"/>
          <w:shd w:val="clear" w:color="auto" w:fill="FFFFFF"/>
          <w:lang w:val="ru-RU"/>
        </w:rPr>
        <w:t>волевой</w:t>
      </w:r>
      <w:r>
        <w:rPr>
          <w:rFonts w:eastAsia="Comic Sans MS"/>
          <w:sz w:val="28"/>
          <w:szCs w:val="28"/>
          <w:shd w:val="clear" w:color="auto" w:fill="FFFFFF"/>
        </w:rPr>
        <w:t> </w:t>
      </w:r>
      <w:r>
        <w:rPr>
          <w:rFonts w:eastAsia="Comic Sans MS"/>
          <w:sz w:val="28"/>
          <w:szCs w:val="28"/>
          <w:shd w:val="clear" w:color="auto" w:fill="FFFFFF"/>
          <w:lang w:val="ru-RU"/>
        </w:rPr>
        <w:t>готовности являются:</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Умение поставить цель, принять</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решение, наметить план действия и исполнить его;</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проявить определённое усилие в</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случае преодоления препятствия;</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способность оценить результат своего действия;</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умение управлять своими движениями, вниманием;</w:t>
      </w:r>
    </w:p>
    <w:p>
      <w:pPr>
        <w:numPr>
          <w:ilvl w:val="0"/>
          <w:numId w:val="4"/>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умение преднамеренно заучивать стихотворение; </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способность подчинить своё желание необходимости сделать что-либо;</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способность управлять своими эмоциями и поведением;</w:t>
      </w:r>
    </w:p>
    <w:p>
      <w:pPr>
        <w:numPr>
          <w:ilvl w:val="0"/>
          <w:numId w:val="4"/>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умение организовывать рабочее место и поддерживать порядок в нем.</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Если у ребёнка не сформировано положительное эмоциональное отношение к школе, то он активно сопротивляется учёбе.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Во-первых, ребёнок не хочет справляться со школьными трудностями, так как родители не приучили его ограничивать свои желания и потребности.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Во-вторых, активное нежелание учиться встречается у тех детей, которых дома напугали школой: «Вот пойдёшь в школу, там тебе покажут!»</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В-третьих, у тех, которым, напротив, рисовали школьную</w:t>
      </w:r>
      <w:r>
        <w:rPr>
          <w:rFonts w:eastAsia="Comic Sans MS"/>
          <w:sz w:val="28"/>
          <w:szCs w:val="28"/>
          <w:shd w:val="clear" w:color="auto" w:fill="FFFFFF"/>
        </w:rPr>
        <w:t> </w:t>
      </w:r>
      <w:r>
        <w:rPr>
          <w:rFonts w:eastAsia="Comic Sans MS"/>
          <w:sz w:val="28"/>
          <w:szCs w:val="28"/>
          <w:shd w:val="clear" w:color="auto" w:fill="FFFFFF"/>
          <w:lang w:val="ru-RU"/>
        </w:rPr>
        <w:t>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pPr>
        <w:pStyle w:val="5"/>
        <w:shd w:val="clear" w:color="auto" w:fill="FFFFFF"/>
        <w:spacing w:beforeAutospacing="0" w:afterAutospacing="0"/>
        <w:ind w:right="-284" w:firstLine="284"/>
        <w:jc w:val="both"/>
        <w:rPr>
          <w:sz w:val="28"/>
          <w:szCs w:val="28"/>
        </w:rPr>
      </w:pPr>
      <w:r>
        <w:rPr>
          <w:rFonts w:eastAsia="Comic Sans MS"/>
          <w:b/>
          <w:bCs/>
          <w:sz w:val="28"/>
          <w:szCs w:val="28"/>
          <w:shd w:val="clear" w:color="auto" w:fill="FFFFFF"/>
        </w:rPr>
        <w:t>Рекомендации для родителей</w:t>
      </w:r>
    </w:p>
    <w:p>
      <w:pPr>
        <w:numPr>
          <w:ilvl w:val="0"/>
          <w:numId w:val="5"/>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Поощряйте у ребенка умение управлять собой.</w:t>
      </w:r>
      <w:r>
        <w:rPr>
          <w:rFonts w:ascii="Times New Roman" w:hAnsi="Times New Roman" w:eastAsia="Comic Sans MS" w:cs="Times New Roman"/>
          <w:sz w:val="28"/>
          <w:szCs w:val="28"/>
          <w:shd w:val="clear" w:color="auto" w:fill="FFFFFF"/>
        </w:rPr>
        <w:t> </w:t>
      </w:r>
    </w:p>
    <w:p>
      <w:pPr>
        <w:numPr>
          <w:ilvl w:val="0"/>
          <w:numId w:val="5"/>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Приучайте ребенка к выполнению не сложных инструкций.</w:t>
      </w:r>
      <w:r>
        <w:rPr>
          <w:rFonts w:ascii="Times New Roman" w:hAnsi="Times New Roman" w:eastAsia="Comic Sans MS" w:cs="Times New Roman"/>
          <w:sz w:val="28"/>
          <w:szCs w:val="28"/>
          <w:shd w:val="clear" w:color="auto" w:fill="FFFFFF"/>
        </w:rPr>
        <w:t> </w:t>
      </w:r>
    </w:p>
    <w:p>
      <w:pPr>
        <w:numPr>
          <w:ilvl w:val="0"/>
          <w:numId w:val="5"/>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 Учите ребенка планировать.</w:t>
      </w:r>
    </w:p>
    <w:p>
      <w:pPr>
        <w:numPr>
          <w:ilvl w:val="0"/>
          <w:numId w:val="5"/>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Установите четкие и жесткие требования к ребенку, но не надо устанавливать для ребенка множество правил: он перестанет обращать на них внимание.</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Формированию этих качеств поможет игра!!!</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Pr>
          <w:rFonts w:eastAsia="Comic Sans MS"/>
          <w:sz w:val="28"/>
          <w:szCs w:val="28"/>
          <w:shd w:val="clear" w:color="auto" w:fill="FFFFFF"/>
          <w:lang w:val="ru-RU"/>
        </w:rPr>
        <w:br w:type="textWrapping"/>
      </w:r>
      <w:r>
        <w:rPr>
          <w:rFonts w:eastAsia="Comic Sans MS"/>
          <w:sz w:val="28"/>
          <w:szCs w:val="28"/>
          <w:shd w:val="clear" w:color="auto" w:fill="FFFFFF"/>
          <w:lang w:val="ru-RU"/>
        </w:rPr>
        <w:t>Также необходимо приучать ребенка к смене деятельности, режиму дня.</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Социальная готовность</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Важнейшими показателями социальной готовности являются:</w:t>
      </w:r>
    </w:p>
    <w:p>
      <w:pPr>
        <w:numPr>
          <w:ilvl w:val="0"/>
          <w:numId w:val="6"/>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Умение понимать и выполнять распоряжения и задания, которые дают ребенку взрослые;</w:t>
      </w:r>
    </w:p>
    <w:p>
      <w:pPr>
        <w:numPr>
          <w:ilvl w:val="0"/>
          <w:numId w:val="6"/>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Умение считаться с другими, подчиняться и уступать им при необходимости;</w:t>
      </w:r>
    </w:p>
    <w:p>
      <w:pPr>
        <w:numPr>
          <w:ilvl w:val="0"/>
          <w:numId w:val="6"/>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  Навык сотрудничества;</w:t>
      </w:r>
    </w:p>
    <w:p>
      <w:pPr>
        <w:numPr>
          <w:ilvl w:val="0"/>
          <w:numId w:val="6"/>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Способность самому решить свои простейшие</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проблемы, обслужить себя;</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Рекомендации для родителей</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Умеет ли ребенок общаться с детьми?</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Проявляет ли инициативу в общении или ждет, когда его </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позовут другие ребята.</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Чувствует ли принятые в обществе нормы общения,</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 xml:space="preserve">Готов ли учитывать интересы других детей или </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коллективные интересы, умеет ли отстаивать свое </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мнение.</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Чувствует ли разницу в общении с детьми, учителями и другими взрослыми, родителями.</w:t>
      </w:r>
    </w:p>
    <w:p>
      <w:pPr>
        <w:numPr>
          <w:ilvl w:val="0"/>
          <w:numId w:val="7"/>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rPr>
        <w:t>Рекомендации для родителей</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Поощряйте у ребенка</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проявление активности в общении, любознательности, живого интереса ко всему окружающему.</w:t>
      </w:r>
      <w:r>
        <w:rPr>
          <w:rFonts w:ascii="Times New Roman" w:hAnsi="Times New Roman" w:eastAsia="Comic Sans MS" w:cs="Times New Roman"/>
          <w:sz w:val="28"/>
          <w:szCs w:val="28"/>
          <w:shd w:val="clear" w:color="auto" w:fill="FFFFFF"/>
        </w:rPr>
        <w:t>                                                                            </w:t>
      </w:r>
    </w:p>
    <w:p>
      <w:pPr>
        <w:numPr>
          <w:ilvl w:val="0"/>
          <w:numId w:val="7"/>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У ребёнка к моменту поступления в школу должен</w:t>
      </w:r>
      <w:r>
        <w:rPr>
          <w:rFonts w:ascii="Times New Roman" w:hAnsi="Times New Roman" w:eastAsia="Comic Sans MS" w:cs="Times New Roman"/>
          <w:sz w:val="28"/>
          <w:szCs w:val="28"/>
          <w:shd w:val="clear" w:color="auto" w:fill="FFFFFF"/>
        </w:rPr>
        <w:t> </w:t>
      </w:r>
      <w:r>
        <w:rPr>
          <w:rFonts w:ascii="Times New Roman" w:hAnsi="Times New Roman" w:eastAsia="Comic Sans MS" w:cs="Times New Roman"/>
          <w:sz w:val="28"/>
          <w:szCs w:val="28"/>
          <w:shd w:val="clear" w:color="auto" w:fill="FFFFFF"/>
          <w:lang w:val="ru-RU"/>
        </w:rPr>
        <w:t xml:space="preserve"> быть достаточно разнообразный опыт общения с незнакомыми людьми. Необходимо дать ему возможность самому установить контакты с окружающими.</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4 главных умения будущего первоклассника</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1.</w:t>
      </w:r>
      <w:r>
        <w:rPr>
          <w:rFonts w:eastAsia="Comic Sans MS"/>
          <w:sz w:val="28"/>
          <w:szCs w:val="28"/>
          <w:shd w:val="clear" w:color="auto" w:fill="FFFFFF"/>
        </w:rPr>
        <w:t> </w:t>
      </w:r>
      <w:r>
        <w:rPr>
          <w:rFonts w:eastAsia="Comic Sans MS"/>
          <w:sz w:val="28"/>
          <w:szCs w:val="28"/>
          <w:shd w:val="clear" w:color="auto" w:fill="FFFFFF"/>
          <w:lang w:val="ru-RU"/>
        </w:rPr>
        <w:t>Самый главный показатель готовности к школе</w:t>
      </w:r>
      <w:r>
        <w:rPr>
          <w:rFonts w:eastAsia="Comic Sans MS"/>
          <w:sz w:val="28"/>
          <w:szCs w:val="28"/>
          <w:shd w:val="clear" w:color="auto" w:fill="FFFFFF"/>
        </w:rPr>
        <w:t> </w:t>
      </w:r>
      <w:r>
        <w:rPr>
          <w:rFonts w:eastAsia="Comic Sans MS"/>
          <w:sz w:val="28"/>
          <w:szCs w:val="28"/>
          <w:shd w:val="clear" w:color="auto" w:fill="FFFFFF"/>
          <w:lang w:val="ru-RU"/>
        </w:rPr>
        <w:t>–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2.</w:t>
      </w:r>
      <w:r>
        <w:rPr>
          <w:rFonts w:eastAsia="Comic Sans MS"/>
          <w:sz w:val="28"/>
          <w:szCs w:val="28"/>
          <w:shd w:val="clear" w:color="auto" w:fill="FFFFFF"/>
        </w:rPr>
        <w:t>  </w:t>
      </w:r>
      <w:r>
        <w:rPr>
          <w:rFonts w:eastAsia="Comic Sans MS"/>
          <w:sz w:val="28"/>
          <w:szCs w:val="28"/>
          <w:shd w:val="clear" w:color="auto" w:fill="FFFFFF"/>
          <w:lang w:val="ru-RU"/>
        </w:rPr>
        <w:t>Второй показатель:</w:t>
      </w:r>
      <w:r>
        <w:rPr>
          <w:rFonts w:eastAsia="Comic Sans MS"/>
          <w:sz w:val="28"/>
          <w:szCs w:val="28"/>
          <w:shd w:val="clear" w:color="auto" w:fill="FFFFFF"/>
        </w:rPr>
        <w:t> </w:t>
      </w:r>
      <w:r>
        <w:rPr>
          <w:rFonts w:eastAsia="Comic Sans MS"/>
          <w:sz w:val="28"/>
          <w:szCs w:val="28"/>
          <w:shd w:val="clear" w:color="auto" w:fill="FFFFFF"/>
          <w:lang w:val="ru-RU"/>
        </w:rPr>
        <w:t>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3.</w:t>
      </w:r>
      <w:r>
        <w:rPr>
          <w:rFonts w:eastAsia="Comic Sans MS"/>
          <w:sz w:val="28"/>
          <w:szCs w:val="28"/>
          <w:shd w:val="clear" w:color="auto" w:fill="FFFFFF"/>
        </w:rPr>
        <w:t> </w:t>
      </w:r>
      <w:r>
        <w:rPr>
          <w:rFonts w:eastAsia="Comic Sans MS"/>
          <w:sz w:val="28"/>
          <w:szCs w:val="28"/>
          <w:shd w:val="clear" w:color="auto" w:fill="FFFFFF"/>
          <w:lang w:val="ru-RU"/>
        </w:rPr>
        <w:t>Третий показатель</w:t>
      </w:r>
      <w:r>
        <w:rPr>
          <w:rFonts w:eastAsia="Comic Sans MS"/>
          <w:sz w:val="28"/>
          <w:szCs w:val="28"/>
          <w:shd w:val="clear" w:color="auto" w:fill="FFFFFF"/>
        </w:rPr>
        <w:t> </w:t>
      </w:r>
      <w:r>
        <w:rPr>
          <w:rFonts w:eastAsia="Comic Sans MS"/>
          <w:sz w:val="28"/>
          <w:szCs w:val="28"/>
          <w:shd w:val="clear" w:color="auto" w:fill="FFFFFF"/>
          <w:lang w:val="ru-RU"/>
        </w:rPr>
        <w:t>– умение исправлять то, что он делает неправильно. Если ребенок сделал задание, кое-как и результат его не интересует, значит, этого компонента деятельности нет.</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4.</w:t>
      </w:r>
      <w:r>
        <w:rPr>
          <w:rFonts w:eastAsia="Comic Sans MS"/>
          <w:sz w:val="28"/>
          <w:szCs w:val="28"/>
          <w:shd w:val="clear" w:color="auto" w:fill="FFFFFF"/>
        </w:rPr>
        <w:t> </w:t>
      </w:r>
      <w:r>
        <w:rPr>
          <w:rFonts w:eastAsia="Comic Sans MS"/>
          <w:sz w:val="28"/>
          <w:szCs w:val="28"/>
          <w:shd w:val="clear" w:color="auto" w:fill="FFFFFF"/>
          <w:lang w:val="ru-RU"/>
        </w:rPr>
        <w:t>Четвертый показатель</w:t>
      </w:r>
      <w:r>
        <w:rPr>
          <w:rFonts w:eastAsia="Comic Sans MS"/>
          <w:sz w:val="28"/>
          <w:szCs w:val="28"/>
          <w:shd w:val="clear" w:color="auto" w:fill="FFFFFF"/>
        </w:rPr>
        <w:t> </w:t>
      </w:r>
      <w:r>
        <w:rPr>
          <w:rFonts w:eastAsia="Comic Sans MS"/>
          <w:sz w:val="28"/>
          <w:szCs w:val="28"/>
          <w:shd w:val="clear" w:color="auto" w:fill="FFFFFF"/>
          <w:lang w:val="ru-RU"/>
        </w:rPr>
        <w:t>–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pPr>
        <w:pStyle w:val="5"/>
        <w:shd w:val="clear" w:color="auto" w:fill="FFFFFF"/>
        <w:spacing w:beforeAutospacing="0" w:afterAutospacing="0"/>
        <w:ind w:right="-284" w:firstLine="284"/>
        <w:jc w:val="both"/>
        <w:rPr>
          <w:sz w:val="28"/>
          <w:szCs w:val="28"/>
          <w:lang w:val="ru-RU"/>
        </w:rPr>
      </w:pPr>
      <w:r>
        <w:rPr>
          <w:rFonts w:eastAsia="Comic Sans MS"/>
          <w:b/>
          <w:bCs/>
          <w:sz w:val="28"/>
          <w:szCs w:val="28"/>
          <w:shd w:val="clear" w:color="auto" w:fill="FFFFFF"/>
          <w:lang w:val="ru-RU"/>
        </w:rPr>
        <w:t>Адаптация ребенка к школе</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Меняется социальная позиция ребенка: он становится учеником.</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Происходит смена ведущей деятельности.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Меняется его социальное окружение. Успешность зависит от позиции среди сверстников.</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Проблема сдерживания двигательной активности.</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w:t>
      </w:r>
      <w:r>
        <w:rPr>
          <w:rFonts w:eastAsia="Comic Sans MS"/>
          <w:sz w:val="28"/>
          <w:szCs w:val="28"/>
          <w:shd w:val="clear" w:color="auto" w:fill="FFFFFF"/>
        </w:rPr>
        <w:t>  </w:t>
      </w:r>
      <w:r>
        <w:rPr>
          <w:rFonts w:eastAsia="Comic Sans MS"/>
          <w:sz w:val="28"/>
          <w:szCs w:val="28"/>
          <w:shd w:val="clear" w:color="auto" w:fill="FFFFFF"/>
          <w:lang w:val="ru-RU"/>
        </w:rPr>
        <w:t>Возникновение специфических реакций: страхи, срывы, повышенная слезливость, заторможенность.</w:t>
      </w:r>
    </w:p>
    <w:p>
      <w:pPr>
        <w:pStyle w:val="5"/>
        <w:shd w:val="clear" w:color="auto" w:fill="FFFFFF"/>
        <w:spacing w:beforeAutospacing="0" w:afterAutospacing="0"/>
        <w:ind w:right="-284" w:firstLine="284"/>
        <w:jc w:val="both"/>
        <w:rPr>
          <w:sz w:val="28"/>
          <w:szCs w:val="28"/>
        </w:rPr>
      </w:pPr>
      <w:r>
        <w:rPr>
          <w:rFonts w:eastAsia="Comic Sans MS"/>
          <w:sz w:val="28"/>
          <w:szCs w:val="28"/>
          <w:shd w:val="clear" w:color="auto" w:fill="FFFFFF"/>
        </w:rPr>
        <w:t>Признаки переутомления:</w:t>
      </w:r>
    </w:p>
    <w:p>
      <w:pPr>
        <w:numPr>
          <w:ilvl w:val="0"/>
          <w:numId w:val="8"/>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Нарушение сна.</w:t>
      </w:r>
      <w:r>
        <w:rPr>
          <w:rFonts w:ascii="Times New Roman" w:hAnsi="Times New Roman" w:cs="Times New Roman"/>
          <w:sz w:val="28"/>
          <w:szCs w:val="28"/>
          <w:lang w:val="ru-RU"/>
        </w:rPr>
        <w:t xml:space="preserve"> </w:t>
      </w:r>
      <w:r>
        <w:rPr>
          <w:rFonts w:ascii="Times New Roman" w:hAnsi="Times New Roman" w:eastAsia="Comic Sans MS" w:cs="Times New Roman"/>
          <w:sz w:val="28"/>
          <w:szCs w:val="28"/>
          <w:shd w:val="clear" w:color="auto" w:fill="FFFFFF"/>
          <w:lang w:val="ru-RU"/>
        </w:rPr>
        <w:t>Нарушение аппетита.</w:t>
      </w:r>
      <w:r>
        <w:rPr>
          <w:rFonts w:ascii="Times New Roman" w:hAnsi="Times New Roman" w:cs="Times New Roman"/>
          <w:sz w:val="28"/>
          <w:szCs w:val="28"/>
          <w:lang w:val="ru-RU"/>
        </w:rPr>
        <w:t xml:space="preserve"> </w:t>
      </w:r>
      <w:r>
        <w:rPr>
          <w:rFonts w:ascii="Times New Roman" w:hAnsi="Times New Roman" w:eastAsia="Comic Sans MS" w:cs="Times New Roman"/>
          <w:sz w:val="28"/>
          <w:szCs w:val="28"/>
          <w:shd w:val="clear" w:color="auto" w:fill="FFFFFF"/>
          <w:lang w:val="ru-RU"/>
        </w:rPr>
        <w:t>Плохое самочувствие.</w:t>
      </w:r>
    </w:p>
    <w:p>
      <w:pPr>
        <w:numPr>
          <w:ilvl w:val="0"/>
          <w:numId w:val="8"/>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Нарушение памяти: забывчивость, потеря вещей, рассеянность, запинки в речи.</w:t>
      </w:r>
    </w:p>
    <w:p>
      <w:pPr>
        <w:numPr>
          <w:ilvl w:val="0"/>
          <w:numId w:val="8"/>
        </w:numPr>
        <w:spacing w:before="20"/>
        <w:ind w:left="0" w:right="-284" w:firstLine="284"/>
        <w:jc w:val="both"/>
        <w:rPr>
          <w:rFonts w:ascii="Times New Roman" w:hAnsi="Times New Roman" w:cs="Times New Roman"/>
          <w:sz w:val="28"/>
          <w:szCs w:val="28"/>
        </w:rPr>
      </w:pPr>
      <w:r>
        <w:rPr>
          <w:rFonts w:ascii="Times New Roman" w:hAnsi="Times New Roman" w:eastAsia="Comic Sans MS" w:cs="Times New Roman"/>
          <w:sz w:val="28"/>
          <w:szCs w:val="28"/>
          <w:shd w:val="clear" w:color="auto" w:fill="FFFFFF"/>
          <w:lang w:val="ru-RU"/>
        </w:rPr>
        <w:t>Суетливость, неточность в движ</w:t>
      </w:r>
      <w:r>
        <w:rPr>
          <w:rFonts w:ascii="Times New Roman" w:hAnsi="Times New Roman" w:eastAsia="Comic Sans MS" w:cs="Times New Roman"/>
          <w:sz w:val="28"/>
          <w:szCs w:val="28"/>
          <w:shd w:val="clear" w:color="auto" w:fill="FFFFFF"/>
        </w:rPr>
        <w:t>ениях.</w:t>
      </w:r>
    </w:p>
    <w:p>
      <w:pPr>
        <w:numPr>
          <w:ilvl w:val="0"/>
          <w:numId w:val="8"/>
        </w:numPr>
        <w:spacing w:before="20"/>
        <w:ind w:left="0" w:right="-284" w:firstLine="284"/>
        <w:jc w:val="both"/>
        <w:rPr>
          <w:rFonts w:ascii="Times New Roman" w:hAnsi="Times New Roman" w:cs="Times New Roman"/>
          <w:sz w:val="28"/>
          <w:szCs w:val="28"/>
          <w:lang w:val="ru-RU"/>
        </w:rPr>
      </w:pPr>
      <w:r>
        <w:rPr>
          <w:rFonts w:ascii="Times New Roman" w:hAnsi="Times New Roman" w:eastAsia="Comic Sans MS" w:cs="Times New Roman"/>
          <w:sz w:val="28"/>
          <w:szCs w:val="28"/>
          <w:shd w:val="clear" w:color="auto" w:fill="FFFFFF"/>
          <w:lang w:val="ru-RU"/>
        </w:rPr>
        <w:t>Капризы, излишняя подвижность и агрессивность</w:t>
      </w:r>
      <w:r>
        <w:rPr>
          <w:rFonts w:ascii="Times New Roman" w:hAnsi="Times New Roman" w:cs="Times New Roman"/>
          <w:sz w:val="28"/>
          <w:szCs w:val="28"/>
          <w:lang w:val="ru-RU"/>
        </w:rPr>
        <w:t xml:space="preserve"> </w:t>
      </w:r>
      <w:r>
        <w:rPr>
          <w:rFonts w:ascii="Times New Roman" w:hAnsi="Times New Roman" w:eastAsia="Comic Sans MS" w:cs="Times New Roman"/>
          <w:sz w:val="28"/>
          <w:szCs w:val="28"/>
          <w:shd w:val="clear" w:color="auto" w:fill="FFFFFF"/>
          <w:lang w:val="ru-RU"/>
        </w:rPr>
        <w:t>Уставший вид.</w:t>
      </w:r>
    </w:p>
    <w:p>
      <w:pPr>
        <w:pStyle w:val="5"/>
        <w:shd w:val="clear" w:color="auto" w:fill="FFFFFF"/>
        <w:spacing w:beforeAutospacing="0" w:afterAutospacing="0"/>
        <w:ind w:right="-284" w:firstLine="284"/>
        <w:jc w:val="both"/>
        <w:rPr>
          <w:sz w:val="28"/>
          <w:szCs w:val="28"/>
          <w:lang w:val="ru-RU"/>
        </w:rPr>
      </w:pPr>
      <w:r>
        <w:rPr>
          <w:rFonts w:eastAsia="Comic Sans MS"/>
          <w:sz w:val="28"/>
          <w:szCs w:val="28"/>
          <w:shd w:val="clear" w:color="auto" w:fill="FFFFFF"/>
          <w:lang w:val="ru-RU"/>
        </w:rPr>
        <w:t>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невротических симптомов у ребенка (капризность, плаксивость, страхи, отказ ходить в школу).</w:t>
      </w:r>
    </w:p>
    <w:p>
      <w:pPr>
        <w:pStyle w:val="5"/>
        <w:shd w:val="clear" w:color="auto" w:fill="FFFFFF"/>
        <w:spacing w:beforeAutospacing="0" w:afterAutospacing="0"/>
        <w:ind w:right="-284" w:firstLine="284"/>
        <w:jc w:val="both"/>
        <w:rPr>
          <w:sz w:val="28"/>
          <w:szCs w:val="28"/>
          <w:lang w:val="ru-RU"/>
        </w:rPr>
      </w:pPr>
      <w:r>
        <w:rPr>
          <w:b/>
          <w:bCs/>
          <w:sz w:val="28"/>
          <w:szCs w:val="28"/>
          <w:shd w:val="clear" w:color="auto" w:fill="FFFFFF"/>
          <w:lang w:val="ru-RU"/>
        </w:rPr>
        <w:t>Готов ли ваш ребенок школе?</w:t>
      </w:r>
      <w:r>
        <w:rPr>
          <w:b/>
          <w:bCs/>
          <w:sz w:val="28"/>
          <w:szCs w:val="28"/>
          <w:shd w:val="clear" w:color="auto" w:fill="FFFFFF"/>
        </w:rPr>
        <w:t> </w:t>
      </w:r>
      <w:r>
        <w:rPr>
          <w:sz w:val="28"/>
          <w:szCs w:val="28"/>
          <w:shd w:val="clear" w:color="auto" w:fill="FFFFFF"/>
          <w:lang w:val="ru-RU"/>
        </w:rPr>
        <w:t>(Тест для родителей).</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w:t>
      </w:r>
      <w:r>
        <w:rPr>
          <w:sz w:val="28"/>
          <w:szCs w:val="28"/>
          <w:shd w:val="clear" w:color="auto" w:fill="FFFFFF"/>
        </w:rPr>
        <w:t>     </w:t>
      </w:r>
      <w:r>
        <w:rPr>
          <w:sz w:val="28"/>
          <w:szCs w:val="28"/>
          <w:shd w:val="clear" w:color="auto" w:fill="FFFFFF"/>
          <w:lang w:val="ru-RU"/>
        </w:rPr>
        <w:t>Хочет ли Ваш ребенок идти в школу?</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2.</w:t>
      </w:r>
      <w:r>
        <w:rPr>
          <w:sz w:val="28"/>
          <w:szCs w:val="28"/>
          <w:shd w:val="clear" w:color="auto" w:fill="FFFFFF"/>
        </w:rPr>
        <w:t>     </w:t>
      </w:r>
      <w:r>
        <w:rPr>
          <w:sz w:val="28"/>
          <w:szCs w:val="28"/>
          <w:shd w:val="clear" w:color="auto" w:fill="FFFFFF"/>
          <w:lang w:val="ru-RU"/>
        </w:rPr>
        <w:t>Привлекает ли Вашего ребенка в школе то, что в ней будет интересно учиться, и он многое узнает?</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3.</w:t>
      </w:r>
      <w:r>
        <w:rPr>
          <w:sz w:val="28"/>
          <w:szCs w:val="28"/>
          <w:shd w:val="clear" w:color="auto" w:fill="FFFFFF"/>
        </w:rPr>
        <w:t>     </w:t>
      </w:r>
      <w:r>
        <w:rPr>
          <w:sz w:val="28"/>
          <w:szCs w:val="28"/>
          <w:shd w:val="clear" w:color="auto" w:fill="FFFFFF"/>
          <w:lang w:val="ru-RU"/>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4.</w:t>
      </w:r>
      <w:r>
        <w:rPr>
          <w:sz w:val="28"/>
          <w:szCs w:val="28"/>
          <w:shd w:val="clear" w:color="auto" w:fill="FFFFFF"/>
        </w:rPr>
        <w:t>     </w:t>
      </w:r>
      <w:r>
        <w:rPr>
          <w:sz w:val="28"/>
          <w:szCs w:val="28"/>
          <w:shd w:val="clear" w:color="auto" w:fill="FFFFFF"/>
          <w:lang w:val="ru-RU"/>
        </w:rPr>
        <w:t>Верно ли, что Ваш ребенок в присутствии незнакомых нисколько не стесняется?</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5.</w:t>
      </w:r>
      <w:r>
        <w:rPr>
          <w:sz w:val="28"/>
          <w:szCs w:val="28"/>
          <w:shd w:val="clear" w:color="auto" w:fill="FFFFFF"/>
        </w:rPr>
        <w:t>     </w:t>
      </w:r>
      <w:r>
        <w:rPr>
          <w:sz w:val="28"/>
          <w:szCs w:val="28"/>
          <w:shd w:val="clear" w:color="auto" w:fill="FFFFFF"/>
          <w:lang w:val="ru-RU"/>
        </w:rPr>
        <w:t>Умеет ли Ваш ребенок составлять рассказы по картинке не короче, чем из 5 предложений?</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6.</w:t>
      </w:r>
      <w:r>
        <w:rPr>
          <w:sz w:val="28"/>
          <w:szCs w:val="28"/>
          <w:shd w:val="clear" w:color="auto" w:fill="FFFFFF"/>
        </w:rPr>
        <w:t>     </w:t>
      </w:r>
      <w:r>
        <w:rPr>
          <w:sz w:val="28"/>
          <w:szCs w:val="28"/>
          <w:shd w:val="clear" w:color="auto" w:fill="FFFFFF"/>
          <w:lang w:val="ru-RU"/>
        </w:rPr>
        <w:t>Умеет ли Ваш ребенок рассказать наизусть несколько стихотворений?</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7.</w:t>
      </w:r>
      <w:r>
        <w:rPr>
          <w:sz w:val="28"/>
          <w:szCs w:val="28"/>
          <w:shd w:val="clear" w:color="auto" w:fill="FFFFFF"/>
        </w:rPr>
        <w:t>     </w:t>
      </w:r>
      <w:r>
        <w:rPr>
          <w:sz w:val="28"/>
          <w:szCs w:val="28"/>
          <w:shd w:val="clear" w:color="auto" w:fill="FFFFFF"/>
          <w:lang w:val="ru-RU"/>
        </w:rPr>
        <w:t>Умеет ли он изменять существительные по числам?</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8.</w:t>
      </w:r>
      <w:r>
        <w:rPr>
          <w:sz w:val="28"/>
          <w:szCs w:val="28"/>
          <w:shd w:val="clear" w:color="auto" w:fill="FFFFFF"/>
        </w:rPr>
        <w:t>     </w:t>
      </w:r>
      <w:r>
        <w:rPr>
          <w:sz w:val="28"/>
          <w:szCs w:val="28"/>
          <w:shd w:val="clear" w:color="auto" w:fill="FFFFFF"/>
          <w:lang w:val="ru-RU"/>
        </w:rPr>
        <w:t>Умеет ли Ваш ребенок читать по слогам или, что еще лучше, целыми словами?</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9.</w:t>
      </w:r>
      <w:r>
        <w:rPr>
          <w:sz w:val="28"/>
          <w:szCs w:val="28"/>
          <w:shd w:val="clear" w:color="auto" w:fill="FFFFFF"/>
        </w:rPr>
        <w:t>     </w:t>
      </w:r>
      <w:r>
        <w:rPr>
          <w:sz w:val="28"/>
          <w:szCs w:val="28"/>
          <w:shd w:val="clear" w:color="auto" w:fill="FFFFFF"/>
          <w:lang w:val="ru-RU"/>
        </w:rPr>
        <w:t>Умеет ли Ваш ребенок считать до 10 и обратно?</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10.</w:t>
      </w:r>
      <w:r>
        <w:rPr>
          <w:sz w:val="28"/>
          <w:szCs w:val="28"/>
          <w:shd w:val="clear" w:color="auto" w:fill="FFFFFF"/>
        </w:rPr>
        <w:t> </w:t>
      </w:r>
      <w:r>
        <w:rPr>
          <w:sz w:val="28"/>
          <w:szCs w:val="28"/>
          <w:shd w:val="clear" w:color="auto" w:fill="FFFFFF"/>
          <w:lang w:val="ru-RU"/>
        </w:rPr>
        <w:t>Верно ли, что Ваш ребенок имеет твердую руку?</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11.</w:t>
      </w:r>
      <w:r>
        <w:rPr>
          <w:sz w:val="28"/>
          <w:szCs w:val="28"/>
          <w:shd w:val="clear" w:color="auto" w:fill="FFFFFF"/>
        </w:rPr>
        <w:t> </w:t>
      </w:r>
      <w:r>
        <w:rPr>
          <w:sz w:val="28"/>
          <w:szCs w:val="28"/>
          <w:shd w:val="clear" w:color="auto" w:fill="FFFFFF"/>
          <w:lang w:val="ru-RU"/>
        </w:rPr>
        <w:t>Может ли он решать простые задачи на вычитание или прибавление единицы?</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12.</w:t>
      </w:r>
      <w:r>
        <w:rPr>
          <w:sz w:val="28"/>
          <w:szCs w:val="28"/>
          <w:shd w:val="clear" w:color="auto" w:fill="FFFFFF"/>
        </w:rPr>
        <w:t> </w:t>
      </w:r>
      <w:r>
        <w:rPr>
          <w:sz w:val="28"/>
          <w:szCs w:val="28"/>
          <w:shd w:val="clear" w:color="auto" w:fill="FFFFFF"/>
          <w:lang w:val="ru-RU"/>
        </w:rPr>
        <w:t>Любит ли он рисовать и раскрашивать картинки?</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13.</w:t>
      </w:r>
      <w:r>
        <w:rPr>
          <w:sz w:val="28"/>
          <w:szCs w:val="28"/>
          <w:shd w:val="clear" w:color="auto" w:fill="FFFFFF"/>
        </w:rPr>
        <w:t> </w:t>
      </w:r>
      <w:r>
        <w:rPr>
          <w:sz w:val="28"/>
          <w:szCs w:val="28"/>
          <w:shd w:val="clear" w:color="auto" w:fill="FFFFFF"/>
          <w:lang w:val="ru-RU"/>
        </w:rPr>
        <w:t>Может ли Ваш ребенок пользоваться ножницами и клеем (например, делать аппликации)?</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14.</w:t>
      </w:r>
      <w:r>
        <w:rPr>
          <w:sz w:val="28"/>
          <w:szCs w:val="28"/>
          <w:shd w:val="clear" w:color="auto" w:fill="FFFFFF"/>
        </w:rPr>
        <w:t> </w:t>
      </w:r>
      <w:r>
        <w:rPr>
          <w:sz w:val="28"/>
          <w:szCs w:val="28"/>
          <w:shd w:val="clear" w:color="auto" w:fill="FFFFFF"/>
          <w:lang w:val="ru-RU"/>
        </w:rPr>
        <w:t>Может ли он собрать разрезанную картинку из 5 частей за 1 минуту?</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15.</w:t>
      </w:r>
      <w:r>
        <w:rPr>
          <w:sz w:val="28"/>
          <w:szCs w:val="28"/>
          <w:shd w:val="clear" w:color="auto" w:fill="FFFFFF"/>
        </w:rPr>
        <w:t> </w:t>
      </w:r>
      <w:r>
        <w:rPr>
          <w:sz w:val="28"/>
          <w:szCs w:val="28"/>
          <w:shd w:val="clear" w:color="auto" w:fill="FFFFFF"/>
          <w:lang w:val="ru-RU"/>
        </w:rPr>
        <w:t>Знает ли ребенок названия диких и домашних животных?</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16.</w:t>
      </w:r>
      <w:r>
        <w:rPr>
          <w:sz w:val="28"/>
          <w:szCs w:val="28"/>
          <w:shd w:val="clear" w:color="auto" w:fill="FFFFFF"/>
        </w:rPr>
        <w:t> </w:t>
      </w:r>
      <w:r>
        <w:rPr>
          <w:sz w:val="28"/>
          <w:szCs w:val="28"/>
          <w:shd w:val="clear" w:color="auto" w:fill="FFFFFF"/>
          <w:lang w:val="ru-RU"/>
        </w:rPr>
        <w:t>Может ли Ваш ребенок понимать и точно выполнять словесные инструкции?</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17.</w:t>
      </w:r>
      <w:r>
        <w:rPr>
          <w:sz w:val="28"/>
          <w:szCs w:val="28"/>
          <w:shd w:val="clear" w:color="auto" w:fill="FFFFFF"/>
        </w:rPr>
        <w:t> </w:t>
      </w:r>
      <w:r>
        <w:rPr>
          <w:sz w:val="28"/>
          <w:szCs w:val="28"/>
          <w:shd w:val="clear" w:color="auto" w:fill="FFFFFF"/>
          <w:lang w:val="ru-RU"/>
        </w:rPr>
        <w:t>Может ли он обобщать понятия (например, назвать одним словом “овощи” помидоры, морковь, лук)?</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18.</w:t>
      </w:r>
      <w:r>
        <w:rPr>
          <w:sz w:val="28"/>
          <w:szCs w:val="28"/>
          <w:shd w:val="clear" w:color="auto" w:fill="FFFFFF"/>
        </w:rPr>
        <w:t> </w:t>
      </w:r>
      <w:r>
        <w:rPr>
          <w:sz w:val="28"/>
          <w:szCs w:val="28"/>
          <w:shd w:val="clear" w:color="auto" w:fill="FFFFFF"/>
          <w:lang w:val="ru-RU"/>
        </w:rPr>
        <w:t>Любит ли Ваш ребенок заниматься самостоятельно рисовать, собирать мозаику и т. д. ?</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rPr>
        <w:t> </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Подсчитайте количество положительных ответов на вопросы теста. Если оно составляет</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pPr>
        <w:pStyle w:val="5"/>
        <w:shd w:val="clear" w:color="auto" w:fill="FFFFFF"/>
        <w:spacing w:beforeAutospacing="0" w:afterAutospacing="0"/>
        <w:ind w:right="-284" w:firstLine="284"/>
        <w:jc w:val="both"/>
        <w:rPr>
          <w:sz w:val="28"/>
          <w:szCs w:val="28"/>
          <w:lang w:val="ru-RU"/>
        </w:rPr>
      </w:pPr>
      <w:r>
        <w:rPr>
          <w:sz w:val="28"/>
          <w:szCs w:val="28"/>
          <w:shd w:val="clear" w:color="auto" w:fill="FFFFFF"/>
          <w:lang w:val="ru-RU"/>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pPr>
        <w:ind w:right="-284" w:firstLine="284"/>
        <w:jc w:val="both"/>
        <w:rPr>
          <w:rFonts w:ascii="Times New Roman" w:hAnsi="Times New Roman" w:cs="Times New Roman"/>
          <w:sz w:val="28"/>
          <w:szCs w:val="28"/>
          <w:lang w:val="ru-RU"/>
        </w:rPr>
      </w:pPr>
    </w:p>
    <w:p>
      <w:pPr>
        <w:ind w:right="-284" w:firstLine="284"/>
        <w:jc w:val="both"/>
        <w:rPr>
          <w:rFonts w:ascii="Times New Roman" w:hAnsi="Times New Roman" w:cs="Times New Roman"/>
          <w:sz w:val="28"/>
          <w:szCs w:val="28"/>
          <w:lang w:val="ru-RU"/>
        </w:rPr>
      </w:pPr>
    </w:p>
    <w:p>
      <w:pPr>
        <w:ind w:right="-625"/>
        <w:rPr>
          <w:rFonts w:ascii="Times New Roman" w:hAnsi="Times New Roman" w:cs="Times New Roman"/>
          <w:sz w:val="28"/>
          <w:szCs w:val="28"/>
          <w:lang w:val="ru-RU"/>
        </w:rPr>
      </w:pPr>
    </w:p>
    <w:p>
      <w:pPr>
        <w:ind w:right="-625"/>
        <w:rPr>
          <w:rFonts w:ascii="Times New Roman" w:hAnsi="Times New Roman" w:cs="Times New Roman"/>
          <w:sz w:val="28"/>
          <w:szCs w:val="28"/>
          <w:lang w:val="ru-RU"/>
        </w:rPr>
      </w:pPr>
    </w:p>
    <w:p>
      <w:pPr>
        <w:pStyle w:val="5"/>
        <w:shd w:val="clear" w:color="auto" w:fill="FFFFFF"/>
        <w:spacing w:beforeAutospacing="0" w:afterAutospacing="0"/>
        <w:ind w:left="-426" w:right="-625" w:firstLine="284"/>
        <w:rPr>
          <w:rFonts w:eastAsia="Arial"/>
          <w:sz w:val="28"/>
          <w:szCs w:val="28"/>
          <w:shd w:val="clear" w:color="auto" w:fill="FFFFFF"/>
          <w:lang w:val="ru-RU"/>
        </w:rPr>
      </w:pPr>
    </w:p>
    <w:p>
      <w:pPr>
        <w:jc w:val="both"/>
        <w:rPr>
          <w:rFonts w:ascii="Times New Roman" w:hAnsi="Times New Roman" w:cs="Times New Roman"/>
          <w:sz w:val="40"/>
          <w:szCs w:val="40"/>
        </w:rPr>
      </w:pPr>
      <w:bookmarkStart w:id="0" w:name="_GoBack"/>
      <w:bookmarkEnd w:id="0"/>
    </w:p>
    <w:p>
      <w:pPr>
        <w:jc w:val="center"/>
        <w:rPr>
          <w:rFonts w:ascii="Times New Roman" w:hAnsi="Times New Roman" w:cs="Times New Roman"/>
          <w:sz w:val="40"/>
          <w:szCs w:val="40"/>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CC"/>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FDF07"/>
    <w:multiLevelType w:val="multilevel"/>
    <w:tmpl w:val="906FDF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D912D0C"/>
    <w:multiLevelType w:val="multilevel"/>
    <w:tmpl w:val="9D912D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3E754B3"/>
    <w:multiLevelType w:val="multilevel"/>
    <w:tmpl w:val="A3E754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260AF0A9"/>
    <w:multiLevelType w:val="multilevel"/>
    <w:tmpl w:val="260AF0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4A65E52F"/>
    <w:multiLevelType w:val="multilevel"/>
    <w:tmpl w:val="4A65E5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4FCD14F8"/>
    <w:multiLevelType w:val="multilevel"/>
    <w:tmpl w:val="4FCD14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CB4723A"/>
    <w:multiLevelType w:val="multilevel"/>
    <w:tmpl w:val="5CB4723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7AB77842"/>
    <w:multiLevelType w:val="multilevel"/>
    <w:tmpl w:val="7AB778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6"/>
  </w:num>
  <w:num w:numId="2">
    <w:abstractNumId w:val="1"/>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9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semiHidden/>
    <w:unhideWhenUsed/>
    <w:uiPriority w:val="0"/>
    <w:pPr>
      <w:spacing w:after="0" w:line="480" w:lineRule="auto"/>
      <w:jc w:val="both"/>
    </w:pPr>
    <w:rPr>
      <w:rFonts w:ascii="Times New Roman" w:hAnsi="Times New Roman" w:eastAsia="Times New Roman" w:cs="Times New Roman"/>
      <w:sz w:val="24"/>
      <w:szCs w:val="20"/>
    </w:rPr>
  </w:style>
  <w:style w:type="paragraph" w:styleId="5">
    <w:name w:val="Normal (Web)"/>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2023-05-12T13:05:03Z</dcterms:created>
  <dc:creator>Учитель</dc:creator>
  <cp:lastModifiedBy>Учитель</cp:lastModifiedBy>
  <dcterms:modified xsi:type="dcterms:W3CDTF">2023-05-12T13:07:32Z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7B05CA1BFD6B416982D4EC360224247E</vt:lpwstr>
  </property>
</Properties>
</file>